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/>
      </w:pPr>
      <w:r>
        <w:rPr>
          <w:rFonts w:ascii="Arial" w:cs="Arial" w:eastAsia="Arial" w:hAnsi="Arial"/>
          <w:b/>
          <w:bCs/>
          <w:color w:val="000000"/>
          <w:sz w:val="72"/>
          <w:szCs w:val="72"/>
        </w:rPr>
        <w:t xml:space="preserve">SHIM</w:t>
      </w:r>
    </w:p>
    <w:p>
      <w:pPr>
        <w:spacing w:after="240"/>
      </w:pPr>
      <w:r>
        <w:rPr>
          <w:rFonts w:ascii="Arial" w:cs="Arial" w:eastAsia="Arial" w:hAnsi="Arial"/>
          <w:color w:val="666666"/>
          <w:sz w:val="40"/>
          <w:szCs w:val="40"/>
        </w:rPr>
        <w:t xml:space="preserve">Workflow Discovery Canvas</w:t>
      </w:r>
    </w:p>
    <w:p>
      <w:pPr>
        <w:pBdr>
          <w:bottom w:val="single" w:color="000000" w:sz="6" w:space="12"/>
        </w:pBdr>
        <w:spacing w:after="120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A simple way to understand one workflow in enough detail to determine whether it is a strong Track candidate.</w:t>
      </w:r>
    </w:p>
    <w:p>
      <w:pPr>
        <w:spacing w:after="200"/>
      </w:pP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Track name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Owner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Why This Workflow Matters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Why is this process important to the business?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Current State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starts this workflow?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event, request, trigger, or input causes it to begin?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counts as done?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does successful completion look like?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Major steps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List the main steps in the workflow.</w:t>
      </w:r>
    </w:p>
    <w:p>
      <w:pPr>
        <w:pStyle w:val="ListParagraph"/>
        <w:numPr>
          <w:ilvl w:val="0"/>
          <w:numId w:val="2"/>
        </w:numPr>
        <w:pBdr>
          <w:bottom w:val="single" w:color="CCCCCC" w:sz="1" w:space="4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ListParagraph"/>
        <w:numPr>
          <w:ilvl w:val="0"/>
          <w:numId w:val="2"/>
        </w:numPr>
        <w:pBdr>
          <w:bottom w:val="single" w:color="CCCCCC" w:sz="1" w:space="4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ListParagraph"/>
        <w:numPr>
          <w:ilvl w:val="0"/>
          <w:numId w:val="2"/>
        </w:numPr>
        <w:pBdr>
          <w:bottom w:val="single" w:color="CCCCCC" w:sz="1" w:space="4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ListParagraph"/>
        <w:numPr>
          <w:ilvl w:val="0"/>
          <w:numId w:val="2"/>
        </w:numPr>
        <w:pBdr>
          <w:bottom w:val="single" w:color="CCCCCC" w:sz="1" w:space="4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ListParagraph"/>
        <w:numPr>
          <w:ilvl w:val="0"/>
          <w:numId w:val="2"/>
        </w:numPr>
        <w:pBdr>
          <w:bottom w:val="single" w:color="CCCCCC" w:sz="1" w:space="4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Systems used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What systems, tools, or applications are part of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People and roles involved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Who participates in this workflow?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Key handoffs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Where does work move between people, teams, or systems?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Pain Points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makes this workflow hard today?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Examples: repeated manual work, too many systems, unclear ownership, frequent follow-up, poor visibility, excessive approvals, exception handling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causes delay?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creates rework?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Exceptions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What kinds of non-standard cases appear?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999999"/>
          <w:sz w:val="20"/>
          <w:szCs w:val="20"/>
        </w:rPr>
        <w:t xml:space="preserve">Examples: missing information, approval required, data mismatch, policy exception, edge case customer situation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spacing w:after="80" w:before="260"/>
      </w:pP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How are exceptions handled today?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Style w:val="Heading1"/>
      </w:pPr>
      <w:r>
        <w:t xml:space="preserve">Signals for SHIM</w:t>
      </w:r>
    </w:p>
    <w:p>
      <w:pPr>
        <w:spacing w:after="120"/>
      </w:pPr>
      <w:r>
        <w:rPr>
          <w:rFonts w:ascii="Arial" w:cs="Arial" w:eastAsia="Arial" w:hAnsi="Arial"/>
        </w:rPr>
        <w:t xml:space="preserve">Does this workflow show signs that SHIM may be a good fit? Check any that apply: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Work is fragmented across multiple systems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The team relies on heavy manual coordination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There are repeated handoffs between people or departments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The process depends on information living in multiple places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The workflow would benefit from one primary interface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AI could improve repetitive or painful steps after the workflow is unified</w:t>
      </w:r>
    </w:p>
    <w:p>
      <w:pPr>
        <w:pStyle w:val="Heading1"/>
      </w:pPr>
      <w:r>
        <w:t xml:space="preserve">Signals for Another Type of Solution</w:t>
      </w:r>
    </w:p>
    <w:p>
      <w:pPr>
        <w:spacing w:after="120"/>
      </w:pPr>
      <w:r>
        <w:rPr>
          <w:rFonts w:ascii="Arial" w:cs="Arial" w:eastAsia="Arial" w:hAnsi="Arial"/>
        </w:rPr>
        <w:t xml:space="preserve">Could another path make sense here? Check any that apply: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An off-the-shelf tool may solve this well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This may be better as a standalone AI feature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This workflow is too low volume to prioritize now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This workflow depends on another system change first</w:t>
      </w:r>
    </w:p>
    <w:p>
      <w:pPr>
        <w:pStyle w:val="Heading1"/>
      </w:pPr>
      <w:r>
        <w:t xml:space="preserve">What Success Could Look Like</w:t>
      </w:r>
    </w:p>
    <w:p>
      <w:pPr>
        <w:spacing w:after="120"/>
      </w:pPr>
      <w:r>
        <w:rPr>
          <w:rFonts w:ascii="Arial" w:cs="Arial" w:eastAsia="Arial" w:hAnsi="Arial"/>
        </w:rPr>
        <w:t xml:space="preserve">If this Track improved, what would change?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Faster cycle time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Better throughput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Fewer handoffs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Better visibility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Fewer errors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Cleaner exception handling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Greater scale without proportional headcount growth</w:t>
      </w:r>
    </w:p>
    <w:p>
      <w:pPr>
        <w:pStyle w:val="Heading1"/>
      </w:pPr>
      <w:r>
        <w:t xml:space="preserve">Notes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p>
      <w:pPr>
        <w:pBdr>
          <w:bottom w:val="single" w:color="CCCCCC" w:sz="1" w:space="6"/>
        </w:pBdr>
        <w:spacing w:after="80"/>
      </w:pPr>
      <w:r>
        <w:rPr>
          <w:rFonts w:ascii="Arial" w:cs="Arial" w:eastAsia="Arial" w:hAnsi="Arial"/>
        </w:rPr>
        <w:t xml:space="preserve"> </w:t>
      </w:r>
    </w:p>
    <w:sectPr>
      <w:headerReference w:type="default" r:id="rId7"/>
      <w:footerReference w:type="default" r:id="rId8"/>
      <w:pgSz w:w="12240" w:h="15840" w:orient="portrait"/>
      <w:pgMar w:top="180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2" w:space="6"/>
      </w:pBdr>
      <w:tabs>
        <w:tab w:val="center" w:pos="4680"/>
        <w:tab w:val="right" w:pos="9026"/>
      </w:tabs>
    </w:pPr>
    <w:r>
      <w:rPr>
        <w:rFonts w:ascii="Arial" w:cs="Arial" w:eastAsia="Arial" w:hAnsi="Arial"/>
        <w:color w:val="999999"/>
        <w:sz w:val="16"/>
        <w:szCs w:val="16"/>
      </w:rPr>
      <w:t xml:space="preserve">SHIM by Very Big Things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999999"/>
        <w:sz w:val="16"/>
        <w:szCs w:val="16"/>
      </w:rPr>
      <w:t xml:space="preserve">verybigthings.com/shim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999999"/>
        <w:sz w:val="16"/>
        <w:szCs w:val="16"/>
      </w:rPr>
      <w:t xml:space="preserve">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2" w:space="6"/>
      </w:pBdr>
      <w:jc w:val="left"/>
    </w:pPr>
    <w:r>
      <w:rPr>
        <w:rFonts w:ascii="Arial" w:cs="Arial" w:eastAsia="Arial" w:hAnsi="Arial"/>
        <w:b/>
        <w:bCs/>
        <w:color w:val="000000"/>
        <w:sz w:val="16"/>
        <w:szCs w:val="16"/>
      </w:rPr>
      <w:t xml:space="preserve">SHIM</w:t>
    </w:r>
    <w:r>
      <w:rPr>
        <w:rFonts w:ascii="Arial" w:cs="Arial" w:eastAsia="Arial" w:hAnsi="Arial"/>
        <w:color w:val="999999"/>
        <w:sz w:val="16"/>
        <w:szCs w:val="16"/>
      </w:rPr>
      <w:t xml:space="preserve">  Workflow Discovery Canvas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☐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000000" w:sz="4" w:space="6"/>
      </w:pBdr>
      <w:spacing w:after="200" w:before="48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40" w:before="300"/>
      <w:outlineLvl w:val="1"/>
    </w:pPr>
    <w:rPr>
      <w:rFonts w:ascii="Arial" w:cs="Arial" w:eastAsia="Arial" w:hAnsi="Arial"/>
      <w:b/>
      <w:bCs/>
      <w:color w:val="333333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2026-03-24T19:35:55.007Z</dcterms:created>
  <dcterms:modified xsi:type="dcterms:W3CDTF">2026-03-24T19:35:55.007Z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